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FA" w:rsidRPr="00E766FA" w:rsidRDefault="00E766FA" w:rsidP="00E766FA">
      <w:pPr>
        <w:shd w:val="clear" w:color="auto" w:fill="FFFFFF"/>
        <w:spacing w:after="0" w:line="240" w:lineRule="auto"/>
        <w:jc w:val="center"/>
        <w:outlineLvl w:val="0"/>
        <w:rPr>
          <w:rFonts w:ascii="Helvetica" w:eastAsia="Times New Roman" w:hAnsi="Helvetica" w:cs="Helvetica"/>
          <w:b/>
          <w:bCs/>
          <w:kern w:val="36"/>
          <w:sz w:val="48"/>
          <w:szCs w:val="48"/>
        </w:rPr>
      </w:pPr>
      <w:r w:rsidRPr="00E766FA">
        <w:rPr>
          <w:rFonts w:ascii="Helvetica" w:eastAsia="Times New Roman" w:hAnsi="Helvetica" w:cs="Helvetica"/>
          <w:b/>
          <w:bCs/>
          <w:kern w:val="36"/>
          <w:sz w:val="48"/>
          <w:szCs w:val="48"/>
        </w:rPr>
        <w:t>Community &amp; Office Based Counselor</w:t>
      </w:r>
    </w:p>
    <w:p w:rsidR="00E766FA" w:rsidRPr="00E766FA" w:rsidRDefault="00E766FA" w:rsidP="00E766FA">
      <w:p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sz w:val="24"/>
          <w:szCs w:val="24"/>
        </w:rPr>
        <w:t>The ideal candidate must be passionate about working with at risk youth (that may be involved in the juvenile justice system) and their families in assisting them to resolve presenting issues and/or problems, improve communication, develop appropriate skills and enhance overall functioning through therapeutic intervention including individual &amp; counseling.</w:t>
      </w:r>
    </w:p>
    <w:p w:rsidR="00E766FA" w:rsidRPr="00E766FA" w:rsidRDefault="00E766FA" w:rsidP="00E766FA">
      <w:p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b/>
          <w:bCs/>
          <w:sz w:val="24"/>
          <w:szCs w:val="24"/>
        </w:rPr>
        <w:t>DUTIES</w:t>
      </w:r>
    </w:p>
    <w:p w:rsidR="00E766FA" w:rsidRPr="00E766FA" w:rsidRDefault="00E766FA" w:rsidP="00E766FA">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sz w:val="24"/>
          <w:szCs w:val="24"/>
        </w:rPr>
        <w:t>Conduct assessment activities necessary to analyze of problem behaviors within the client’s ecological context and devise an intervention strategy; engage the caregiver(s) and other key participants in the treatment plan, if appropriate, to help support and overcome barriers to engagement of the client.</w:t>
      </w:r>
    </w:p>
    <w:p w:rsidR="00E766FA" w:rsidRPr="00E766FA" w:rsidRDefault="00E766FA" w:rsidP="00E766FA">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sz w:val="24"/>
          <w:szCs w:val="24"/>
        </w:rPr>
        <w:t>Provide clinical treatment to assist clients in gaining personal insight into problems and work toward active resolution and/or refer client for more intensive services as needed.</w:t>
      </w:r>
    </w:p>
    <w:p w:rsidR="00E766FA" w:rsidRPr="00E766FA" w:rsidRDefault="00E766FA" w:rsidP="00E766FA">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sz w:val="24"/>
          <w:szCs w:val="24"/>
        </w:rPr>
        <w:t>Monitor closely the progress of every client in a treatment program to determine effectiveness of service(s) provided and make timely alterations when necessary.</w:t>
      </w:r>
    </w:p>
    <w:p w:rsidR="00E766FA" w:rsidRPr="00E766FA" w:rsidRDefault="00E766FA" w:rsidP="00E766FA">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sz w:val="24"/>
          <w:szCs w:val="24"/>
        </w:rPr>
        <w:t>Document services provided to clients in a timely manner.</w:t>
      </w:r>
    </w:p>
    <w:p w:rsidR="00E766FA" w:rsidRPr="00E766FA" w:rsidRDefault="00E766FA" w:rsidP="00E766FA">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sz w:val="24"/>
          <w:szCs w:val="24"/>
        </w:rPr>
        <w:t>Participate actively in program meetings, case reviews and/or other program activities offering information, insight and suggestions relevant to the program/YST quality and improved services.</w:t>
      </w:r>
    </w:p>
    <w:p w:rsidR="00E766FA" w:rsidRPr="00E766FA" w:rsidRDefault="00E766FA" w:rsidP="00E766FA">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sz w:val="24"/>
          <w:szCs w:val="24"/>
        </w:rPr>
        <w:t>Participate in community activities as requested to increase awareness of program services, foster partnerships with outside agencies, promote referrals to and from community agencies, and gain improved knowledge of client needs.</w:t>
      </w:r>
    </w:p>
    <w:p w:rsidR="00E766FA" w:rsidRPr="00E766FA" w:rsidRDefault="00E766FA" w:rsidP="00E766FA">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sz w:val="24"/>
          <w:szCs w:val="24"/>
        </w:rPr>
        <w:t>Demonstrate the highest levels of customer service orientation and welcoming acceptance for all clients, visitors and staff to assure that the behavior modeled as a YST representative is congruent with the agency mission and values.</w:t>
      </w:r>
    </w:p>
    <w:p w:rsidR="00E766FA" w:rsidRPr="00E766FA" w:rsidRDefault="00E766FA" w:rsidP="00E766FA">
      <w:p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b/>
          <w:bCs/>
          <w:sz w:val="24"/>
          <w:szCs w:val="24"/>
        </w:rPr>
        <w:t>REQUIREMENTS:</w:t>
      </w:r>
    </w:p>
    <w:p w:rsidR="00E766FA" w:rsidRPr="00E766FA" w:rsidRDefault="00E766FA" w:rsidP="00E766FA">
      <w:pPr>
        <w:pStyle w:val="ListParagraph"/>
        <w:numPr>
          <w:ilvl w:val="0"/>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b/>
          <w:bCs/>
          <w:sz w:val="24"/>
          <w:szCs w:val="24"/>
        </w:rPr>
        <w:t>Master’s degree in Social Science field</w:t>
      </w:r>
    </w:p>
    <w:p w:rsidR="00E766FA" w:rsidRPr="00E766FA" w:rsidRDefault="00E766FA" w:rsidP="00E766FA">
      <w:pPr>
        <w:pStyle w:val="ListParagraph"/>
        <w:numPr>
          <w:ilvl w:val="0"/>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b/>
          <w:bCs/>
          <w:sz w:val="24"/>
          <w:szCs w:val="24"/>
        </w:rPr>
        <w:t>LCSW, LPC, LMFT license or eligibility to be under supervision is required.</w:t>
      </w:r>
    </w:p>
    <w:p w:rsidR="00E766FA" w:rsidRPr="00E766FA" w:rsidRDefault="00E766FA" w:rsidP="00E766FA">
      <w:pPr>
        <w:pStyle w:val="ListParagraph"/>
        <w:numPr>
          <w:ilvl w:val="0"/>
          <w:numId w:val="3"/>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b/>
          <w:bCs/>
          <w:sz w:val="24"/>
          <w:szCs w:val="24"/>
        </w:rPr>
        <w:t>Must have &amp; maintain a valid OK state driver’s license</w:t>
      </w:r>
    </w:p>
    <w:p w:rsidR="00E766FA" w:rsidRPr="00E766FA" w:rsidRDefault="00E766FA" w:rsidP="00E766FA">
      <w:p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b/>
          <w:bCs/>
          <w:sz w:val="24"/>
          <w:szCs w:val="24"/>
        </w:rPr>
        <w:t>ADDITIONAL BENEFITS:</w:t>
      </w:r>
    </w:p>
    <w:p w:rsidR="00E766FA" w:rsidRPr="00E766FA" w:rsidRDefault="00E766FA" w:rsidP="00E766FA">
      <w:pPr>
        <w:numPr>
          <w:ilvl w:val="0"/>
          <w:numId w:val="2"/>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sz w:val="24"/>
          <w:szCs w:val="24"/>
        </w:rPr>
        <w:t>Manageable case load</w:t>
      </w:r>
    </w:p>
    <w:p w:rsidR="00E766FA" w:rsidRPr="00E766FA" w:rsidRDefault="00E766FA" w:rsidP="00E766FA">
      <w:pPr>
        <w:numPr>
          <w:ilvl w:val="0"/>
          <w:numId w:val="2"/>
        </w:numPr>
        <w:shd w:val="clear" w:color="auto" w:fill="FFFFFF"/>
        <w:spacing w:before="100" w:beforeAutospacing="1" w:after="100" w:afterAutospacing="1" w:line="240" w:lineRule="auto"/>
        <w:rPr>
          <w:rFonts w:ascii="Helvetica" w:eastAsia="Times New Roman" w:hAnsi="Helvetica" w:cs="Helvetica"/>
          <w:sz w:val="24"/>
          <w:szCs w:val="24"/>
        </w:rPr>
      </w:pPr>
      <w:r w:rsidRPr="00E766FA">
        <w:rPr>
          <w:rFonts w:ascii="Helvetica" w:eastAsia="Times New Roman" w:hAnsi="Helvetica" w:cs="Helvetica"/>
          <w:sz w:val="24"/>
          <w:szCs w:val="24"/>
        </w:rPr>
        <w:t>Team oriented culture</w:t>
      </w:r>
    </w:p>
    <w:p w:rsidR="006B693D" w:rsidRPr="00E766FA" w:rsidRDefault="00E766FA" w:rsidP="00E766FA">
      <w:pPr>
        <w:numPr>
          <w:ilvl w:val="0"/>
          <w:numId w:val="2"/>
        </w:numPr>
        <w:shd w:val="clear" w:color="auto" w:fill="FFFFFF"/>
        <w:spacing w:before="100" w:beforeAutospacing="1" w:after="0" w:afterAutospacing="1" w:line="240" w:lineRule="auto"/>
        <w:outlineLvl w:val="0"/>
      </w:pPr>
      <w:r w:rsidRPr="00E766FA">
        <w:rPr>
          <w:rFonts w:ascii="Helvetica" w:eastAsia="Times New Roman" w:hAnsi="Helvetica" w:cs="Helvetica"/>
          <w:sz w:val="24"/>
          <w:szCs w:val="24"/>
        </w:rPr>
        <w:t>Licensure supervision provided</w:t>
      </w:r>
      <w:bookmarkStart w:id="0" w:name="_GoBack"/>
      <w:bookmarkEnd w:id="0"/>
    </w:p>
    <w:sectPr w:rsidR="006B693D" w:rsidRPr="00E7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76344"/>
    <w:multiLevelType w:val="multilevel"/>
    <w:tmpl w:val="0AFC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A13AE"/>
    <w:multiLevelType w:val="multilevel"/>
    <w:tmpl w:val="77E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46814"/>
    <w:multiLevelType w:val="hybridMultilevel"/>
    <w:tmpl w:val="2DEC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FA"/>
    <w:rsid w:val="002E1813"/>
    <w:rsid w:val="00E766FA"/>
    <w:rsid w:val="00EE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D09A"/>
  <w15:chartTrackingRefBased/>
  <w15:docId w15:val="{B8B35F0E-EFC4-4FFB-A0B2-01B8E91D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6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6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43199">
      <w:bodyDiv w:val="1"/>
      <w:marLeft w:val="0"/>
      <w:marRight w:val="0"/>
      <w:marTop w:val="0"/>
      <w:marBottom w:val="0"/>
      <w:divBdr>
        <w:top w:val="none" w:sz="0" w:space="0" w:color="auto"/>
        <w:left w:val="none" w:sz="0" w:space="0" w:color="auto"/>
        <w:bottom w:val="none" w:sz="0" w:space="0" w:color="auto"/>
        <w:right w:val="none" w:sz="0" w:space="0" w:color="auto"/>
      </w:divBdr>
    </w:div>
    <w:div w:id="14037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Hess</dc:creator>
  <cp:keywords/>
  <dc:description/>
  <cp:lastModifiedBy>Angela Hess</cp:lastModifiedBy>
  <cp:revision>1</cp:revision>
  <dcterms:created xsi:type="dcterms:W3CDTF">2023-05-10T16:07:00Z</dcterms:created>
  <dcterms:modified xsi:type="dcterms:W3CDTF">2023-05-10T16:10:00Z</dcterms:modified>
</cp:coreProperties>
</file>